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52" w:rsidRDefault="00A414BF" w:rsidP="00A414BF">
      <w:pPr>
        <w:ind w:firstLine="708"/>
        <w:jc w:val="center"/>
        <w:rPr>
          <w:rFonts w:eastAsia="Arial Unicode MS"/>
          <w:b/>
          <w:sz w:val="28"/>
          <w:szCs w:val="28"/>
        </w:rPr>
      </w:pPr>
      <w:r w:rsidRPr="00A414BF">
        <w:rPr>
          <w:rFonts w:eastAsia="Arial Unicode MS"/>
          <w:b/>
          <w:sz w:val="28"/>
          <w:szCs w:val="28"/>
        </w:rPr>
        <w:t>Программа</w:t>
      </w:r>
      <w:r w:rsidR="00396E52" w:rsidRPr="00A414BF">
        <w:rPr>
          <w:rFonts w:eastAsia="Arial Unicode MS"/>
          <w:b/>
          <w:sz w:val="28"/>
          <w:szCs w:val="28"/>
        </w:rPr>
        <w:t xml:space="preserve"> дополнительного профессионального образования «Защита госуд</w:t>
      </w:r>
      <w:r w:rsidR="002F715F" w:rsidRPr="00A414BF">
        <w:rPr>
          <w:rFonts w:eastAsia="Arial Unicode MS"/>
          <w:b/>
          <w:sz w:val="28"/>
          <w:szCs w:val="28"/>
        </w:rPr>
        <w:t>арственной тайны» (72 часа</w:t>
      </w:r>
      <w:r w:rsidRPr="00A414BF">
        <w:rPr>
          <w:rFonts w:eastAsia="Arial Unicode MS"/>
          <w:b/>
          <w:sz w:val="28"/>
          <w:szCs w:val="28"/>
        </w:rPr>
        <w:t>)</w:t>
      </w:r>
    </w:p>
    <w:p w:rsidR="00A414BF" w:rsidRPr="00A414BF" w:rsidRDefault="00A414BF" w:rsidP="00A414BF">
      <w:pPr>
        <w:ind w:firstLine="708"/>
        <w:jc w:val="center"/>
        <w:rPr>
          <w:sz w:val="28"/>
          <w:szCs w:val="28"/>
        </w:rPr>
      </w:pPr>
    </w:p>
    <w:p w:rsidR="00396E52" w:rsidRPr="00A414BF" w:rsidRDefault="00396E52" w:rsidP="00396E52">
      <w:pPr>
        <w:shd w:val="clear" w:color="auto" w:fill="FFFFFF"/>
        <w:ind w:firstLine="709"/>
        <w:jc w:val="both"/>
        <w:rPr>
          <w:rFonts w:eastAsia="Arial Unicode MS"/>
          <w:b/>
          <w:sz w:val="28"/>
          <w:szCs w:val="28"/>
        </w:rPr>
      </w:pPr>
      <w:r w:rsidRPr="00A414BF">
        <w:rPr>
          <w:sz w:val="28"/>
          <w:szCs w:val="28"/>
        </w:rPr>
        <w:t>По окончании обучения выдается</w:t>
      </w:r>
      <w:r w:rsidRPr="00A414BF">
        <w:rPr>
          <w:b/>
          <w:sz w:val="28"/>
          <w:szCs w:val="28"/>
        </w:rPr>
        <w:t xml:space="preserve"> УДОСТОВЕРЕНИЕ о повышении квалификации, </w:t>
      </w:r>
      <w:r w:rsidRPr="00A414BF">
        <w:rPr>
          <w:rFonts w:eastAsia="Arial Unicode MS"/>
          <w:b/>
          <w:sz w:val="28"/>
          <w:szCs w:val="28"/>
        </w:rPr>
        <w:t>которое дает право руководителям предприятий, учреждений организаций на освобождение их от государственной аттестации, а работникам осуществлять заявленную деятельность.</w:t>
      </w:r>
    </w:p>
    <w:p w:rsidR="00396E52" w:rsidRDefault="00396E52" w:rsidP="00396E52">
      <w:pPr>
        <w:shd w:val="clear" w:color="auto" w:fill="FFFFFF"/>
        <w:ind w:firstLine="709"/>
        <w:jc w:val="both"/>
        <w:rPr>
          <w:sz w:val="28"/>
          <w:szCs w:val="28"/>
        </w:rPr>
      </w:pPr>
      <w:r w:rsidRPr="00A414BF">
        <w:rPr>
          <w:sz w:val="28"/>
          <w:szCs w:val="28"/>
        </w:rPr>
        <w:t>(Руководители предприятий, учреждений считаются прошедшими государственную аттестацию, если со времени окончания образовательного учреждения прошло не более 5 лет).</w:t>
      </w:r>
    </w:p>
    <w:p w:rsidR="00A414BF" w:rsidRPr="00A414BF" w:rsidRDefault="00A414BF" w:rsidP="00396E52">
      <w:pPr>
        <w:shd w:val="clear" w:color="auto" w:fill="FFFFFF"/>
        <w:ind w:firstLine="709"/>
        <w:jc w:val="both"/>
        <w:rPr>
          <w:rFonts w:eastAsia="Arial Unicode MS"/>
          <w:b/>
          <w:sz w:val="28"/>
          <w:szCs w:val="28"/>
        </w:rPr>
      </w:pP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4B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обучения, согласованная с </w:t>
      </w:r>
      <w:r w:rsidRPr="00A414B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комиссией по защите государственной тайны, </w:t>
      </w:r>
      <w:r w:rsidRPr="00A414BF">
        <w:rPr>
          <w:rFonts w:ascii="Times New Roman" w:hAnsi="Times New Roman" w:cs="Times New Roman"/>
          <w:color w:val="000000"/>
          <w:sz w:val="28"/>
          <w:szCs w:val="28"/>
        </w:rPr>
        <w:t>включает разделы:</w:t>
      </w:r>
    </w:p>
    <w:p w:rsidR="00396E52" w:rsidRPr="00A414BF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4BF">
        <w:rPr>
          <w:rFonts w:ascii="Times New Roman" w:hAnsi="Times New Roman" w:cs="Times New Roman"/>
          <w:b/>
          <w:color w:val="000000"/>
          <w:sz w:val="28"/>
          <w:szCs w:val="28"/>
        </w:rPr>
        <w:t>Правовые и организационные основы системы защиты государственной тайны в Российской Федерации.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Концептуальные основы информационной безопасности и защиты государственной тайны в Российской Федерации.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Основные положения законодательных актов, регламентирующих защиту государственной тайны в Российской Федерации.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Порядок отнесения сведений к государственной тайне, их засекречивание и рассекречивание.</w:t>
      </w:r>
    </w:p>
    <w:p w:rsidR="00D07404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Права собственников информации в связи с ее засекречиванием. Распоряжение сведениями, составляющими государственную тайну.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Основные нормативные правовые акты в области защиты государственной тайны.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Допуск должностных лиц и граждан к государственной тайне.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порядок лицензионной деятельности в области защиты </w:t>
      </w:r>
      <w:r w:rsidR="00A414BF" w:rsidRPr="00A414BF">
        <w:rPr>
          <w:rFonts w:ascii="Times New Roman" w:hAnsi="Times New Roman" w:cs="Times New Roman"/>
          <w:sz w:val="28"/>
          <w:szCs w:val="28"/>
        </w:rPr>
        <w:t>государственной тайны</w:t>
      </w:r>
      <w:r w:rsidRPr="00A41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 xml:space="preserve">Порядок проведения специальных экспертиз предприятий, учреждений и организаций на право получения лицензий на проведение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</w:t>
      </w:r>
      <w:r w:rsidR="00A414BF" w:rsidRPr="00A414BF">
        <w:rPr>
          <w:rFonts w:ascii="Times New Roman" w:hAnsi="Times New Roman" w:cs="Times New Roman"/>
          <w:sz w:val="28"/>
          <w:szCs w:val="28"/>
        </w:rPr>
        <w:t>по защите государственной тайны</w:t>
      </w:r>
      <w:r w:rsidRPr="00A41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Основные требования нормативных правовых актов, регламентирующих порядок сертификации средств защиты информации, сос</w:t>
      </w:r>
      <w:r w:rsidR="00A414BF" w:rsidRPr="00A414BF">
        <w:rPr>
          <w:rFonts w:ascii="Times New Roman" w:hAnsi="Times New Roman" w:cs="Times New Roman"/>
          <w:sz w:val="28"/>
          <w:szCs w:val="28"/>
        </w:rPr>
        <w:t>тавляющей государственную тайну</w:t>
      </w:r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4B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 по обеспечению комплексной защиты сведений, составляющих государственную тайну.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Современные средства и способы ведения разведки иностранными техническими разведками. Оценка угроз безопасности предприят</w:t>
      </w:r>
      <w:r w:rsidR="00A414BF" w:rsidRPr="00A414BF">
        <w:rPr>
          <w:rFonts w:ascii="Times New Roman" w:hAnsi="Times New Roman" w:cs="Times New Roman"/>
          <w:sz w:val="28"/>
          <w:szCs w:val="28"/>
        </w:rPr>
        <w:t>иям, учреждениям и организациям</w:t>
      </w:r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Организация делопроизводства с секретными документами.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Организация доступа к сведениям, составляющим государственную тайну.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Организация режима секретности при обработке секретной информации с применением средств вычислительной техники и при использовании программных и технических средств иностранного производства.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 xml:space="preserve">Организация работы по комплексной защите информации на объектах, предъявляемых для деятельности иностранных инспекций, на совместных </w:t>
      </w:r>
      <w:r w:rsidRPr="00A414BF">
        <w:rPr>
          <w:rFonts w:ascii="Times New Roman" w:hAnsi="Times New Roman" w:cs="Times New Roman"/>
          <w:sz w:val="28"/>
          <w:szCs w:val="28"/>
        </w:rPr>
        <w:lastRenderedPageBreak/>
        <w:t>предприятиях, при научно-техническом и экономическом сотрудничестве с</w:t>
      </w:r>
      <w:r w:rsidR="00A414BF" w:rsidRPr="00A414BF">
        <w:rPr>
          <w:rFonts w:ascii="Times New Roman" w:hAnsi="Times New Roman" w:cs="Times New Roman"/>
          <w:sz w:val="28"/>
          <w:szCs w:val="28"/>
        </w:rPr>
        <w:t xml:space="preserve"> зарубежными странами</w:t>
      </w:r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Порядок командирования за рубеж лиц, допущенных к сведениям, сос</w:t>
      </w:r>
      <w:r w:rsidR="00A414BF" w:rsidRPr="00A414BF">
        <w:rPr>
          <w:rFonts w:ascii="Times New Roman" w:hAnsi="Times New Roman" w:cs="Times New Roman"/>
          <w:sz w:val="28"/>
          <w:szCs w:val="28"/>
        </w:rPr>
        <w:t>тавляющим государственную тайну</w:t>
      </w:r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Основы обеспечения защиты информации, составляющей государственную тайну, при разработке, производстве и эксплуатации вооружения</w:t>
      </w:r>
      <w:r w:rsidR="00A414BF" w:rsidRPr="00A414BF">
        <w:rPr>
          <w:rFonts w:ascii="Times New Roman" w:hAnsi="Times New Roman" w:cs="Times New Roman"/>
          <w:sz w:val="28"/>
          <w:szCs w:val="28"/>
        </w:rPr>
        <w:t xml:space="preserve">, военной техники и </w:t>
      </w:r>
      <w:proofErr w:type="spellStart"/>
      <w:r w:rsidR="00A414BF" w:rsidRPr="00A414BF">
        <w:rPr>
          <w:rFonts w:ascii="Times New Roman" w:hAnsi="Times New Roman" w:cs="Times New Roman"/>
          <w:sz w:val="28"/>
          <w:szCs w:val="28"/>
        </w:rPr>
        <w:t>специзделий</w:t>
      </w:r>
      <w:proofErr w:type="spellEnd"/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 xml:space="preserve">Нормативно-техническая документация по вопросам учета, хранения, контроля и транспортировки </w:t>
      </w:r>
      <w:proofErr w:type="spellStart"/>
      <w:r w:rsidRPr="00A414BF">
        <w:rPr>
          <w:rFonts w:ascii="Times New Roman" w:hAnsi="Times New Roman" w:cs="Times New Roman"/>
          <w:sz w:val="28"/>
          <w:szCs w:val="28"/>
        </w:rPr>
        <w:t>сп</w:t>
      </w:r>
      <w:r w:rsidR="00A414BF" w:rsidRPr="00A414BF">
        <w:rPr>
          <w:rFonts w:ascii="Times New Roman" w:hAnsi="Times New Roman" w:cs="Times New Roman"/>
          <w:sz w:val="28"/>
          <w:szCs w:val="28"/>
        </w:rPr>
        <w:t>ецизделий</w:t>
      </w:r>
      <w:proofErr w:type="spellEnd"/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защите информации, составляющей государственную тайну, при возникновении чрезвычайных ситуаций.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 xml:space="preserve">Действия сотрудников структурных подразделений по обеспечению защиты информации, составляющей государственную тайну, и сохранности секретных документов и </w:t>
      </w:r>
      <w:proofErr w:type="spellStart"/>
      <w:r w:rsidRPr="00A414BF">
        <w:rPr>
          <w:rFonts w:ascii="Times New Roman" w:hAnsi="Times New Roman" w:cs="Times New Roman"/>
          <w:sz w:val="28"/>
          <w:szCs w:val="28"/>
        </w:rPr>
        <w:t>специзделий</w:t>
      </w:r>
      <w:proofErr w:type="spellEnd"/>
      <w:r w:rsidRPr="00A414BF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Проведение служебного расследования по фактам разглашения сведений, составляющих государственную тайну, утраты носителей, содержащих такие сведения. Ответственность за правонарушения в области защиты государственной тайны.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Планирование и финансирование работ по комплексной защите информации, составляющей государственную тайну.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Контроль и надзор за обеспечением сохранности государственной тайны.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Основы межведомственного и ведомственного контроля за эффективностью обеспечения защиты сведений, составляющих государственную тайну.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Система физической защиты объектов. Организация охраны, пропуск</w:t>
      </w:r>
      <w:r w:rsidR="00A414BF" w:rsidRPr="00A414BF">
        <w:rPr>
          <w:rFonts w:ascii="Times New Roman" w:hAnsi="Times New Roman" w:cs="Times New Roman"/>
          <w:sz w:val="28"/>
          <w:szCs w:val="28"/>
        </w:rPr>
        <w:t xml:space="preserve">ного и </w:t>
      </w:r>
      <w:proofErr w:type="spellStart"/>
      <w:r w:rsidR="00A414BF" w:rsidRPr="00A414B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A414BF" w:rsidRPr="00A414BF">
        <w:rPr>
          <w:rFonts w:ascii="Times New Roman" w:hAnsi="Times New Roman" w:cs="Times New Roman"/>
          <w:sz w:val="28"/>
          <w:szCs w:val="28"/>
        </w:rPr>
        <w:t xml:space="preserve"> режима</w:t>
      </w:r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numPr>
          <w:ilvl w:val="0"/>
          <w:numId w:val="1"/>
        </w:numPr>
        <w:spacing w:before="0" w:beforeAutospacing="0" w:after="0" w:afterAutospacing="0"/>
        <w:ind w:left="0"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4BF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информационных технологий в управленческой деятельности. Организация и технология защиты информации в автоматизированных системах.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Организация и проведение работ по комплексной защите информации от технических разведок и от ее утечки по техническим каналам.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Структура, содержание и организация комплексной защиты информации от ТСР.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Организационная структура системы противодействия техническим средствам разведки в Российской Федерации.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Основные положения и требования руководящих документов органов защиты государственной тайны по комплексному противодействию техническим разведкам.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Модель иностранных технических разведок;</w:t>
      </w:r>
      <w:r w:rsidR="00623DC3">
        <w:rPr>
          <w:rFonts w:ascii="Times New Roman" w:hAnsi="Times New Roman" w:cs="Times New Roman"/>
          <w:sz w:val="28"/>
          <w:szCs w:val="28"/>
        </w:rPr>
        <w:t xml:space="preserve"> </w:t>
      </w:r>
      <w:r w:rsidR="00A414BF" w:rsidRPr="00A414BF">
        <w:rPr>
          <w:rFonts w:ascii="Times New Roman" w:hAnsi="Times New Roman" w:cs="Times New Roman"/>
          <w:sz w:val="28"/>
          <w:szCs w:val="28"/>
        </w:rPr>
        <w:t>Техническая разведка</w:t>
      </w:r>
      <w:r w:rsidRPr="00A414BF">
        <w:rPr>
          <w:rFonts w:ascii="Times New Roman" w:hAnsi="Times New Roman" w:cs="Times New Roman"/>
          <w:sz w:val="28"/>
          <w:szCs w:val="28"/>
        </w:rPr>
        <w:t>;</w:t>
      </w:r>
      <w:r w:rsidR="00623D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14BF">
        <w:rPr>
          <w:rFonts w:ascii="Times New Roman" w:hAnsi="Times New Roman" w:cs="Times New Roman"/>
          <w:sz w:val="28"/>
          <w:szCs w:val="28"/>
        </w:rPr>
        <w:t>Технические каналы</w:t>
      </w:r>
      <w:r w:rsidR="00A414BF" w:rsidRPr="00A414BF">
        <w:rPr>
          <w:rFonts w:ascii="Times New Roman" w:hAnsi="Times New Roman" w:cs="Times New Roman"/>
          <w:sz w:val="28"/>
          <w:szCs w:val="28"/>
        </w:rPr>
        <w:t xml:space="preserve"> утечки информации, их свойства</w:t>
      </w:r>
      <w:r w:rsidRPr="00A414BF">
        <w:rPr>
          <w:rFonts w:ascii="Times New Roman" w:hAnsi="Times New Roman" w:cs="Times New Roman"/>
          <w:sz w:val="28"/>
          <w:szCs w:val="28"/>
        </w:rPr>
        <w:t>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Организация работ по противодействию техническим разведкам.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Основные методы и средства обеспечения комплексной защиты информации, составляющей государственную тайну, при ее обработке программными и техническими средствами и передаче по каналам связи.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Проблемы защиты информации от несанкционированного доступа.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Выделенные помещения. Объекты информатизации.</w:t>
      </w:r>
    </w:p>
    <w:p w:rsidR="00396E52" w:rsidRPr="00A414BF" w:rsidRDefault="00396E52" w:rsidP="00396E52">
      <w:pPr>
        <w:pStyle w:val="a5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14BF">
        <w:rPr>
          <w:rFonts w:ascii="Times New Roman" w:hAnsi="Times New Roman" w:cs="Times New Roman"/>
          <w:sz w:val="28"/>
          <w:szCs w:val="28"/>
        </w:rPr>
        <w:t>Существующие и перспективные мето</w:t>
      </w:r>
      <w:r w:rsidR="00A414BF" w:rsidRPr="00A414BF">
        <w:rPr>
          <w:rFonts w:ascii="Times New Roman" w:hAnsi="Times New Roman" w:cs="Times New Roman"/>
          <w:sz w:val="28"/>
          <w:szCs w:val="28"/>
        </w:rPr>
        <w:t>ды и средства защиты информации</w:t>
      </w:r>
      <w:r w:rsidRPr="00A414BF">
        <w:rPr>
          <w:rFonts w:ascii="Times New Roman" w:hAnsi="Times New Roman" w:cs="Times New Roman"/>
          <w:sz w:val="28"/>
          <w:szCs w:val="28"/>
        </w:rPr>
        <w:t>.</w:t>
      </w:r>
    </w:p>
    <w:sectPr w:rsidR="00396E52" w:rsidRPr="00A414BF" w:rsidSect="00A414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AC"/>
    <w:multiLevelType w:val="hybridMultilevel"/>
    <w:tmpl w:val="2E643E50"/>
    <w:lvl w:ilvl="0" w:tplc="D5468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A9"/>
    <w:rsid w:val="00012AF1"/>
    <w:rsid w:val="00051B32"/>
    <w:rsid w:val="00066CC5"/>
    <w:rsid w:val="00072AB4"/>
    <w:rsid w:val="00075C66"/>
    <w:rsid w:val="000A2D7E"/>
    <w:rsid w:val="000B4590"/>
    <w:rsid w:val="000E0239"/>
    <w:rsid w:val="000F2308"/>
    <w:rsid w:val="000F3347"/>
    <w:rsid w:val="000F5E17"/>
    <w:rsid w:val="000F66E4"/>
    <w:rsid w:val="000F75FA"/>
    <w:rsid w:val="001054BA"/>
    <w:rsid w:val="0012107A"/>
    <w:rsid w:val="00126A69"/>
    <w:rsid w:val="0012758E"/>
    <w:rsid w:val="0015447D"/>
    <w:rsid w:val="0015605A"/>
    <w:rsid w:val="00190546"/>
    <w:rsid w:val="00193E46"/>
    <w:rsid w:val="001A1EA4"/>
    <w:rsid w:val="001B1287"/>
    <w:rsid w:val="001B3683"/>
    <w:rsid w:val="001C26A4"/>
    <w:rsid w:val="001C40FD"/>
    <w:rsid w:val="001C74AF"/>
    <w:rsid w:val="001D0878"/>
    <w:rsid w:val="001E677B"/>
    <w:rsid w:val="001E7963"/>
    <w:rsid w:val="0020607A"/>
    <w:rsid w:val="00234E82"/>
    <w:rsid w:val="00235B95"/>
    <w:rsid w:val="00246016"/>
    <w:rsid w:val="00261BFC"/>
    <w:rsid w:val="0026765A"/>
    <w:rsid w:val="0027643C"/>
    <w:rsid w:val="00276E6E"/>
    <w:rsid w:val="002A4621"/>
    <w:rsid w:val="002A5301"/>
    <w:rsid w:val="002B3CAB"/>
    <w:rsid w:val="002C3271"/>
    <w:rsid w:val="002E5661"/>
    <w:rsid w:val="002E5A50"/>
    <w:rsid w:val="002F715F"/>
    <w:rsid w:val="00316528"/>
    <w:rsid w:val="00330E02"/>
    <w:rsid w:val="00335662"/>
    <w:rsid w:val="00336C29"/>
    <w:rsid w:val="003462EA"/>
    <w:rsid w:val="00351A29"/>
    <w:rsid w:val="00364B0E"/>
    <w:rsid w:val="00365C95"/>
    <w:rsid w:val="00396E52"/>
    <w:rsid w:val="003A6EF1"/>
    <w:rsid w:val="003E6CF3"/>
    <w:rsid w:val="0040485E"/>
    <w:rsid w:val="00432AB8"/>
    <w:rsid w:val="00434CBB"/>
    <w:rsid w:val="00445C53"/>
    <w:rsid w:val="00445E2D"/>
    <w:rsid w:val="00467FBE"/>
    <w:rsid w:val="00490693"/>
    <w:rsid w:val="00491242"/>
    <w:rsid w:val="004A1C05"/>
    <w:rsid w:val="004A1CB8"/>
    <w:rsid w:val="004C1ABC"/>
    <w:rsid w:val="004D196C"/>
    <w:rsid w:val="005052FC"/>
    <w:rsid w:val="00523206"/>
    <w:rsid w:val="00570948"/>
    <w:rsid w:val="005750CA"/>
    <w:rsid w:val="00584547"/>
    <w:rsid w:val="00597AF3"/>
    <w:rsid w:val="005E2E50"/>
    <w:rsid w:val="005F354A"/>
    <w:rsid w:val="00600F99"/>
    <w:rsid w:val="00607BBB"/>
    <w:rsid w:val="00614DC5"/>
    <w:rsid w:val="0061578B"/>
    <w:rsid w:val="00623DC3"/>
    <w:rsid w:val="00632250"/>
    <w:rsid w:val="00637B6E"/>
    <w:rsid w:val="00655BCD"/>
    <w:rsid w:val="00660198"/>
    <w:rsid w:val="00686587"/>
    <w:rsid w:val="006A04BB"/>
    <w:rsid w:val="006A687A"/>
    <w:rsid w:val="006C7FEE"/>
    <w:rsid w:val="006D43B2"/>
    <w:rsid w:val="006D4F16"/>
    <w:rsid w:val="00707AC2"/>
    <w:rsid w:val="00711BA5"/>
    <w:rsid w:val="00720529"/>
    <w:rsid w:val="00751C3F"/>
    <w:rsid w:val="00753D17"/>
    <w:rsid w:val="00755ED5"/>
    <w:rsid w:val="0076182B"/>
    <w:rsid w:val="007676F4"/>
    <w:rsid w:val="007967C0"/>
    <w:rsid w:val="007B3ADA"/>
    <w:rsid w:val="007D6AED"/>
    <w:rsid w:val="00801B5B"/>
    <w:rsid w:val="00812822"/>
    <w:rsid w:val="00827271"/>
    <w:rsid w:val="00832D25"/>
    <w:rsid w:val="00833292"/>
    <w:rsid w:val="00833328"/>
    <w:rsid w:val="0084059F"/>
    <w:rsid w:val="00843D24"/>
    <w:rsid w:val="00856E32"/>
    <w:rsid w:val="0085767E"/>
    <w:rsid w:val="00875E45"/>
    <w:rsid w:val="00891FDA"/>
    <w:rsid w:val="008A52F7"/>
    <w:rsid w:val="008D22D1"/>
    <w:rsid w:val="008D4FCD"/>
    <w:rsid w:val="00902D49"/>
    <w:rsid w:val="00902E91"/>
    <w:rsid w:val="00916FB9"/>
    <w:rsid w:val="0091736E"/>
    <w:rsid w:val="00917A03"/>
    <w:rsid w:val="009253F5"/>
    <w:rsid w:val="00935B47"/>
    <w:rsid w:val="0094062E"/>
    <w:rsid w:val="00947071"/>
    <w:rsid w:val="009533CE"/>
    <w:rsid w:val="009615F3"/>
    <w:rsid w:val="00972A01"/>
    <w:rsid w:val="00987768"/>
    <w:rsid w:val="009C51DA"/>
    <w:rsid w:val="009D74A5"/>
    <w:rsid w:val="00A159BB"/>
    <w:rsid w:val="00A17F93"/>
    <w:rsid w:val="00A242BB"/>
    <w:rsid w:val="00A25DD3"/>
    <w:rsid w:val="00A26460"/>
    <w:rsid w:val="00A30D9C"/>
    <w:rsid w:val="00A414BF"/>
    <w:rsid w:val="00A65828"/>
    <w:rsid w:val="00A65CBF"/>
    <w:rsid w:val="00A813F9"/>
    <w:rsid w:val="00A81F33"/>
    <w:rsid w:val="00A9052B"/>
    <w:rsid w:val="00AA15FC"/>
    <w:rsid w:val="00AA4D03"/>
    <w:rsid w:val="00AB03D6"/>
    <w:rsid w:val="00AC2627"/>
    <w:rsid w:val="00AC536E"/>
    <w:rsid w:val="00AF5886"/>
    <w:rsid w:val="00AF5903"/>
    <w:rsid w:val="00B22770"/>
    <w:rsid w:val="00B36899"/>
    <w:rsid w:val="00B419BB"/>
    <w:rsid w:val="00B437B3"/>
    <w:rsid w:val="00B567A4"/>
    <w:rsid w:val="00B571CF"/>
    <w:rsid w:val="00B65460"/>
    <w:rsid w:val="00B74F39"/>
    <w:rsid w:val="00B84E33"/>
    <w:rsid w:val="00B97615"/>
    <w:rsid w:val="00BB326D"/>
    <w:rsid w:val="00BC49D5"/>
    <w:rsid w:val="00C077BA"/>
    <w:rsid w:val="00C276C0"/>
    <w:rsid w:val="00C51034"/>
    <w:rsid w:val="00C82A53"/>
    <w:rsid w:val="00CC50FD"/>
    <w:rsid w:val="00CC7606"/>
    <w:rsid w:val="00CD34A8"/>
    <w:rsid w:val="00CE4033"/>
    <w:rsid w:val="00CF2C1B"/>
    <w:rsid w:val="00CF5F13"/>
    <w:rsid w:val="00D00EA9"/>
    <w:rsid w:val="00D025E4"/>
    <w:rsid w:val="00D07404"/>
    <w:rsid w:val="00D107D0"/>
    <w:rsid w:val="00D1085A"/>
    <w:rsid w:val="00D13A7A"/>
    <w:rsid w:val="00D43E47"/>
    <w:rsid w:val="00D46C65"/>
    <w:rsid w:val="00D60646"/>
    <w:rsid w:val="00D702A4"/>
    <w:rsid w:val="00D773E8"/>
    <w:rsid w:val="00D874BB"/>
    <w:rsid w:val="00DB5669"/>
    <w:rsid w:val="00DB6144"/>
    <w:rsid w:val="00DD2852"/>
    <w:rsid w:val="00DE06B8"/>
    <w:rsid w:val="00DE1110"/>
    <w:rsid w:val="00DF4F23"/>
    <w:rsid w:val="00E01885"/>
    <w:rsid w:val="00E11D3B"/>
    <w:rsid w:val="00E36CAD"/>
    <w:rsid w:val="00E53DC5"/>
    <w:rsid w:val="00E8085C"/>
    <w:rsid w:val="00E83B2A"/>
    <w:rsid w:val="00E92286"/>
    <w:rsid w:val="00E94D0D"/>
    <w:rsid w:val="00EA6D3A"/>
    <w:rsid w:val="00EE09EC"/>
    <w:rsid w:val="00EE1DA7"/>
    <w:rsid w:val="00EE3039"/>
    <w:rsid w:val="00EF682F"/>
    <w:rsid w:val="00F2437A"/>
    <w:rsid w:val="00F5694E"/>
    <w:rsid w:val="00F7120E"/>
    <w:rsid w:val="00F960A4"/>
    <w:rsid w:val="00F96F14"/>
    <w:rsid w:val="00FA423C"/>
    <w:rsid w:val="00FC3D6B"/>
    <w:rsid w:val="00FC523E"/>
    <w:rsid w:val="00FD2501"/>
    <w:rsid w:val="00FE6F76"/>
    <w:rsid w:val="00FF1EC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0EA9"/>
    <w:pPr>
      <w:keepNext/>
      <w:spacing w:before="6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E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0EA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00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396E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unhideWhenUsed/>
    <w:rsid w:val="00396E52"/>
    <w:rPr>
      <w:color w:val="0000FF"/>
      <w:u w:val="single"/>
    </w:rPr>
  </w:style>
  <w:style w:type="paragraph" w:customStyle="1" w:styleId="Default">
    <w:name w:val="Default"/>
    <w:rsid w:val="00396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6E52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56E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6">
    <w:name w:val="Font Style26"/>
    <w:uiPriority w:val="99"/>
    <w:rsid w:val="004906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0EA9"/>
    <w:pPr>
      <w:keepNext/>
      <w:spacing w:before="6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E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0EA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00E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396E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unhideWhenUsed/>
    <w:rsid w:val="00396E52"/>
    <w:rPr>
      <w:color w:val="0000FF"/>
      <w:u w:val="single"/>
    </w:rPr>
  </w:style>
  <w:style w:type="paragraph" w:customStyle="1" w:styleId="Default">
    <w:name w:val="Default"/>
    <w:rsid w:val="00396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6E52"/>
    <w:pPr>
      <w:widowControl w:val="0"/>
      <w:autoSpaceDE w:val="0"/>
      <w:autoSpaceDN w:val="0"/>
      <w:adjustRightInd w:val="0"/>
      <w:spacing w:line="23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56E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6">
    <w:name w:val="Font Style26"/>
    <w:uiPriority w:val="99"/>
    <w:rsid w:val="004906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E. Antipov</dc:creator>
  <cp:lastModifiedBy>маша</cp:lastModifiedBy>
  <cp:revision>4</cp:revision>
  <cp:lastPrinted>2017-01-30T08:06:00Z</cp:lastPrinted>
  <dcterms:created xsi:type="dcterms:W3CDTF">2018-02-19T06:23:00Z</dcterms:created>
  <dcterms:modified xsi:type="dcterms:W3CDTF">2018-02-21T11:55:00Z</dcterms:modified>
</cp:coreProperties>
</file>